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D36A" w14:textId="5898B88B" w:rsidR="003638DC" w:rsidRDefault="003A0C6E" w:rsidP="003A0C6E">
      <w:pPr>
        <w:spacing w:after="0"/>
      </w:pPr>
      <w:r w:rsidRPr="003A0C6E">
        <w:rPr>
          <w:b/>
          <w:bCs/>
        </w:rPr>
        <w:t>INTRO:</w:t>
      </w:r>
      <w:r>
        <w:t xml:space="preserve"> </w:t>
      </w:r>
      <w:r w:rsidRPr="003A0C6E">
        <w:t>There is a common pitfall that accompanies any discussion of works</w:t>
      </w:r>
      <w:r>
        <w:t xml:space="preserve"> – a t</w:t>
      </w:r>
      <w:r w:rsidRPr="003A0C6E">
        <w:t xml:space="preserve">emptation to count our good works. </w:t>
      </w:r>
      <w:r>
        <w:t>W</w:t>
      </w:r>
      <w:r w:rsidRPr="003A0C6E">
        <w:t>e know we are not justified by our works, but some of us struggle to even think about doing good works without using the word “enough”</w:t>
      </w:r>
      <w:r>
        <w:t xml:space="preserve"> </w:t>
      </w:r>
      <w:r w:rsidRPr="003A0C6E">
        <w:t xml:space="preserve">- </w:t>
      </w:r>
      <w:r>
        <w:t>a</w:t>
      </w:r>
      <w:r w:rsidRPr="003A0C6E">
        <w:t xml:space="preserve">s if we could do “enough” </w:t>
      </w:r>
      <w:r>
        <w:t>-</w:t>
      </w:r>
      <w:r w:rsidRPr="003A0C6E">
        <w:t xml:space="preserve"> as if we could earn anything from God</w:t>
      </w:r>
      <w:r>
        <w:t>. W</w:t>
      </w:r>
      <w:r w:rsidRPr="003A0C6E">
        <w:t>hen it comes to good works</w:t>
      </w:r>
      <w:r>
        <w:t xml:space="preserve">, </w:t>
      </w:r>
      <w:r w:rsidRPr="003A0C6E">
        <w:t>it</w:t>
      </w:r>
      <w:r>
        <w:t xml:space="preserve"> i</w:t>
      </w:r>
      <w:r w:rsidRPr="003A0C6E">
        <w:t>s not the number of our works, but the nature of our works</w:t>
      </w:r>
      <w:r>
        <w:t xml:space="preserve">. That </w:t>
      </w:r>
      <w:r w:rsidRPr="003A0C6E">
        <w:t xml:space="preserve">idea </w:t>
      </w:r>
      <w:r w:rsidR="00387B06">
        <w:t xml:space="preserve">is </w:t>
      </w:r>
      <w:r w:rsidRPr="003A0C6E">
        <w:t>captured in this qu</w:t>
      </w:r>
      <w:r>
        <w:t>o</w:t>
      </w:r>
      <w:r w:rsidRPr="003A0C6E">
        <w:t xml:space="preserve">te </w:t>
      </w:r>
      <w:r>
        <w:t>“</w:t>
      </w:r>
      <w:r w:rsidRPr="003A0C6E">
        <w:t>Don’t count the things you do,</w:t>
      </w:r>
      <w:r>
        <w:t xml:space="preserve"> </w:t>
      </w:r>
      <w:r w:rsidRPr="003A0C6E">
        <w:t>do the things that count</w:t>
      </w:r>
      <w:r>
        <w:t xml:space="preserve">” </w:t>
      </w:r>
      <w:r w:rsidRPr="003A0C6E">
        <w:t>– Zig Ziglar</w:t>
      </w:r>
      <w:r>
        <w:t>. That q</w:t>
      </w:r>
      <w:r w:rsidRPr="003A0C6E">
        <w:t>uote makes a lot of sense – readily resonates with us</w:t>
      </w:r>
      <w:r>
        <w:t xml:space="preserve">. </w:t>
      </w:r>
      <w:r w:rsidRPr="003A0C6E">
        <w:t>But</w:t>
      </w:r>
      <w:r>
        <w:t xml:space="preserve"> </w:t>
      </w:r>
      <w:r w:rsidRPr="003A0C6E">
        <w:t>long before Zig Ziglar came along,</w:t>
      </w:r>
      <w:r>
        <w:t xml:space="preserve"> </w:t>
      </w:r>
      <w:r w:rsidRPr="003A0C6E">
        <w:t>the apostle Paul had something to say about th</w:t>
      </w:r>
      <w:r w:rsidR="00C46AAD">
        <w:t>e things that count</w:t>
      </w:r>
      <w:r w:rsidR="00C334FE">
        <w:t>.</w:t>
      </w:r>
      <w:r w:rsidR="00446176">
        <w:t xml:space="preserve"> Neither circumcision nor uncircumcision count for anything,</w:t>
      </w:r>
      <w:r w:rsidR="00AB5C27">
        <w:t xml:space="preserve"> he said,</w:t>
      </w:r>
      <w:r w:rsidR="00446176">
        <w:t xml:space="preserve"> but…</w:t>
      </w:r>
    </w:p>
    <w:p w14:paraId="4D194DD8" w14:textId="77777777" w:rsidR="003A0C6E" w:rsidRDefault="003A0C6E" w:rsidP="003A0C6E">
      <w:pPr>
        <w:spacing w:after="0"/>
      </w:pPr>
    </w:p>
    <w:p w14:paraId="5ECC241E" w14:textId="77777777" w:rsidR="00C46AAD" w:rsidRPr="00C46AAD" w:rsidRDefault="00C46AAD" w:rsidP="003A0C6E">
      <w:pPr>
        <w:spacing w:after="0"/>
        <w:rPr>
          <w:b/>
          <w:bCs/>
        </w:rPr>
      </w:pPr>
      <w:r w:rsidRPr="00C46AAD">
        <w:rPr>
          <w:b/>
          <w:bCs/>
        </w:rPr>
        <w:t>BODY:</w:t>
      </w:r>
    </w:p>
    <w:p w14:paraId="58928C22" w14:textId="695AADC9" w:rsidR="003A0C6E" w:rsidRPr="002E5563" w:rsidRDefault="003A0C6E" w:rsidP="002E556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2E5563">
        <w:rPr>
          <w:b/>
          <w:bCs/>
        </w:rPr>
        <w:t>A New Creation (Galatians 6:11-15)</w:t>
      </w:r>
    </w:p>
    <w:p w14:paraId="0916CA26" w14:textId="6B31FDA2" w:rsidR="003A0C6E" w:rsidRDefault="003A0C6E" w:rsidP="002E5563">
      <w:pPr>
        <w:pStyle w:val="ListParagraph"/>
        <w:numPr>
          <w:ilvl w:val="1"/>
          <w:numId w:val="2"/>
        </w:numPr>
        <w:spacing w:after="0"/>
      </w:pPr>
      <w:r>
        <w:t>Paul’s postscript</w:t>
      </w:r>
      <w:r w:rsidR="00DC3F8E">
        <w:t xml:space="preserve"> </w:t>
      </w:r>
      <w:r w:rsidR="00DC3F8E" w:rsidRPr="00DC3F8E">
        <w:t xml:space="preserve">(11) </w:t>
      </w:r>
      <w:r w:rsidR="00A379FF" w:rsidRPr="00DC3F8E">
        <w:t>ESV</w:t>
      </w:r>
      <w:r w:rsidR="00F96C2C">
        <w:t xml:space="preserve"> heading: </w:t>
      </w:r>
      <w:r w:rsidR="00A379FF">
        <w:t>“</w:t>
      </w:r>
      <w:r w:rsidR="00A379FF" w:rsidRPr="00DC3F8E">
        <w:t>Final</w:t>
      </w:r>
      <w:r w:rsidR="00DC3F8E" w:rsidRPr="00DC3F8E">
        <w:t xml:space="preserve"> Warning and </w:t>
      </w:r>
      <w:r w:rsidR="00DB3FD5" w:rsidRPr="00DC3F8E">
        <w:t>Benediction</w:t>
      </w:r>
      <w:r w:rsidR="00DC3F8E" w:rsidRPr="00DC3F8E">
        <w:t>”</w:t>
      </w:r>
    </w:p>
    <w:p w14:paraId="038811E7" w14:textId="381F701F" w:rsidR="00FB5AA6" w:rsidRDefault="00B033A0" w:rsidP="00FB5AA6">
      <w:pPr>
        <w:pStyle w:val="ListParagraph"/>
        <w:numPr>
          <w:ilvl w:val="2"/>
          <w:numId w:val="2"/>
        </w:numPr>
        <w:spacing w:after="0"/>
      </w:pPr>
      <w:r w:rsidRPr="001C6E5E">
        <w:rPr>
          <w:i/>
          <w:iCs/>
        </w:rPr>
        <w:t>“I am writing”</w:t>
      </w:r>
      <w:r w:rsidRPr="00B033A0">
        <w:t>-</w:t>
      </w:r>
      <w:r>
        <w:t xml:space="preserve"> </w:t>
      </w:r>
      <w:r w:rsidRPr="00B033A0">
        <w:t>Paul has personally picked up the pen</w:t>
      </w:r>
    </w:p>
    <w:p w14:paraId="5ED013B0" w14:textId="7F5E9974" w:rsidR="00B033A0" w:rsidRDefault="006E1B88" w:rsidP="00FB5AA6">
      <w:pPr>
        <w:pStyle w:val="ListParagraph"/>
        <w:numPr>
          <w:ilvl w:val="2"/>
          <w:numId w:val="2"/>
        </w:numPr>
        <w:spacing w:after="0"/>
      </w:pPr>
      <w:r w:rsidRPr="006E1B88">
        <w:rPr>
          <w:i/>
          <w:iCs/>
        </w:rPr>
        <w:t>“</w:t>
      </w:r>
      <w:r w:rsidR="00D6047F">
        <w:rPr>
          <w:i/>
          <w:iCs/>
        </w:rPr>
        <w:t xml:space="preserve">… </w:t>
      </w:r>
      <w:r w:rsidRPr="006E1B88">
        <w:rPr>
          <w:i/>
          <w:iCs/>
        </w:rPr>
        <w:t>l</w:t>
      </w:r>
      <w:r w:rsidRPr="006E1B88">
        <w:rPr>
          <w:i/>
          <w:iCs/>
        </w:rPr>
        <w:t>arge letters</w:t>
      </w:r>
      <w:r w:rsidRPr="006E1B88">
        <w:rPr>
          <w:i/>
          <w:iCs/>
        </w:rPr>
        <w:t>”</w:t>
      </w:r>
      <w:r w:rsidRPr="006E1B88">
        <w:t xml:space="preserve"> – nearly blind/thorn in the flesh</w:t>
      </w:r>
      <w:r>
        <w:t>?</w:t>
      </w:r>
      <w:r w:rsidRPr="006E1B88">
        <w:t xml:space="preserve"> (4:15</w:t>
      </w:r>
      <w:r>
        <w:t>) or</w:t>
      </w:r>
      <w:r w:rsidR="001C6E5E">
        <w:t xml:space="preserve"> for emphasis?</w:t>
      </w:r>
    </w:p>
    <w:p w14:paraId="4A55C675" w14:textId="15EA82FF" w:rsidR="003A0C6E" w:rsidRDefault="003A0C6E" w:rsidP="002E5563">
      <w:pPr>
        <w:pStyle w:val="ListParagraph"/>
        <w:numPr>
          <w:ilvl w:val="1"/>
          <w:numId w:val="2"/>
        </w:numPr>
        <w:spacing w:after="0"/>
      </w:pPr>
      <w:r>
        <w:t>Boast in the cross, not in the flesh (12-14)</w:t>
      </w:r>
    </w:p>
    <w:p w14:paraId="212C22BE" w14:textId="67B4CDA3" w:rsidR="00F74FFD" w:rsidRPr="0076316F" w:rsidRDefault="00414927" w:rsidP="00F74FFD">
      <w:pPr>
        <w:pStyle w:val="ListParagraph"/>
        <w:numPr>
          <w:ilvl w:val="2"/>
          <w:numId w:val="2"/>
        </w:numPr>
        <w:spacing w:after="0"/>
      </w:pPr>
      <w:r w:rsidRPr="00414927">
        <w:t>Judaizing teachers want you to be circumcised</w:t>
      </w:r>
      <w:r w:rsidR="0076316F">
        <w:t xml:space="preserve"> to </w:t>
      </w:r>
      <w:r w:rsidR="0076316F" w:rsidRPr="0076316F">
        <w:rPr>
          <w:i/>
          <w:iCs/>
        </w:rPr>
        <w:t>“make a good showing of the flesh”</w:t>
      </w:r>
    </w:p>
    <w:p w14:paraId="60990F65" w14:textId="72985FCF" w:rsidR="0076316F" w:rsidRDefault="00DA5C17" w:rsidP="00F74FFD">
      <w:pPr>
        <w:pStyle w:val="ListParagraph"/>
        <w:numPr>
          <w:ilvl w:val="2"/>
          <w:numId w:val="2"/>
        </w:numPr>
        <w:spacing w:after="0"/>
      </w:pPr>
      <w:r w:rsidRPr="00DA5C17">
        <w:t xml:space="preserve">not what I’ve done, but what God has done through the cross – </w:t>
      </w:r>
      <w:r w:rsidR="002D7025">
        <w:t>the instrument upon</w:t>
      </w:r>
      <w:r w:rsidRPr="00DA5C17">
        <w:t xml:space="preserve"> which </w:t>
      </w:r>
      <w:r w:rsidR="000D12E8">
        <w:t xml:space="preserve">He die, </w:t>
      </w:r>
      <w:r w:rsidRPr="00DA5C17">
        <w:t>the world dies</w:t>
      </w:r>
      <w:r w:rsidR="002D7025">
        <w:t xml:space="preserve">, and </w:t>
      </w:r>
      <w:r w:rsidRPr="00DA5C17">
        <w:t>I die</w:t>
      </w:r>
    </w:p>
    <w:p w14:paraId="57AB4840" w14:textId="3EC7ECDA" w:rsidR="003A0C6E" w:rsidRDefault="003A0C6E" w:rsidP="002E5563">
      <w:pPr>
        <w:pStyle w:val="ListParagraph"/>
        <w:numPr>
          <w:ilvl w:val="1"/>
          <w:numId w:val="2"/>
        </w:numPr>
        <w:spacing w:after="0"/>
      </w:pPr>
      <w:r w:rsidRPr="004069C3">
        <w:rPr>
          <w:i/>
          <w:iCs/>
        </w:rPr>
        <w:t>“a new creation”</w:t>
      </w:r>
      <w:r>
        <w:t xml:space="preserve"> (15)</w:t>
      </w:r>
    </w:p>
    <w:p w14:paraId="3B5810EC" w14:textId="12340BF8" w:rsidR="00DA5C17" w:rsidRDefault="00CB3E96" w:rsidP="00DA5C17">
      <w:pPr>
        <w:pStyle w:val="ListParagraph"/>
        <w:numPr>
          <w:ilvl w:val="2"/>
          <w:numId w:val="2"/>
        </w:numPr>
        <w:spacing w:after="0"/>
      </w:pPr>
      <w:r w:rsidRPr="00CB3E96">
        <w:t xml:space="preserve">Born again - Jesus to Nicodemus </w:t>
      </w:r>
      <w:r>
        <w:t>(</w:t>
      </w:r>
      <w:r w:rsidRPr="00CB3E96">
        <w:t>John 3:5</w:t>
      </w:r>
      <w:r>
        <w:t>)</w:t>
      </w:r>
    </w:p>
    <w:p w14:paraId="4CD8BFC9" w14:textId="5E87C046" w:rsidR="0072754C" w:rsidRDefault="0072754C" w:rsidP="00DA5C17">
      <w:pPr>
        <w:pStyle w:val="ListParagraph"/>
        <w:numPr>
          <w:ilvl w:val="2"/>
          <w:numId w:val="2"/>
        </w:numPr>
        <w:spacing w:after="0"/>
      </w:pPr>
      <w:r>
        <w:t>Re-created in Christ (2 Cor. 5:17)</w:t>
      </w:r>
      <w:r w:rsidR="00F94CB4">
        <w:t xml:space="preserve"> – and with a purpose…</w:t>
      </w:r>
    </w:p>
    <w:p w14:paraId="60FF9F9B" w14:textId="74E34AE3" w:rsidR="003A0C6E" w:rsidRDefault="003A0C6E" w:rsidP="00F94CB4">
      <w:pPr>
        <w:pStyle w:val="ListParagraph"/>
        <w:numPr>
          <w:ilvl w:val="3"/>
          <w:numId w:val="2"/>
        </w:numPr>
        <w:spacing w:after="0"/>
      </w:pPr>
      <w:r w:rsidRPr="002E5563">
        <w:rPr>
          <w:i/>
          <w:iCs/>
        </w:rPr>
        <w:t>“For we are his workmanship, created in Christ Jesus for good works, which God prepared beforehand, that we should walk in them.”</w:t>
      </w:r>
      <w:r>
        <w:t xml:space="preserve"> (Eph. 2:10)</w:t>
      </w:r>
    </w:p>
    <w:p w14:paraId="499AEDC7" w14:textId="77777777" w:rsidR="003A0C6E" w:rsidRDefault="003A0C6E" w:rsidP="003A0C6E">
      <w:pPr>
        <w:spacing w:after="0"/>
      </w:pPr>
    </w:p>
    <w:p w14:paraId="57A0B76B" w14:textId="70DF29B7" w:rsidR="003A0C6E" w:rsidRPr="002E5563" w:rsidRDefault="003A0C6E" w:rsidP="002E556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2E5563">
        <w:rPr>
          <w:b/>
          <w:bCs/>
        </w:rPr>
        <w:t xml:space="preserve">Faith </w:t>
      </w:r>
      <w:r w:rsidR="00C46AAD" w:rsidRPr="002E5563">
        <w:rPr>
          <w:b/>
          <w:bCs/>
        </w:rPr>
        <w:t xml:space="preserve">Working Through Love </w:t>
      </w:r>
      <w:r w:rsidRPr="002E5563">
        <w:rPr>
          <w:b/>
          <w:bCs/>
        </w:rPr>
        <w:t>(Galatians 5:1-6)</w:t>
      </w:r>
    </w:p>
    <w:p w14:paraId="5BACC7F9" w14:textId="2A5D4E70" w:rsidR="00E0678C" w:rsidRDefault="003A0C6E" w:rsidP="00C41A7D">
      <w:pPr>
        <w:pStyle w:val="ListParagraph"/>
        <w:numPr>
          <w:ilvl w:val="1"/>
          <w:numId w:val="2"/>
        </w:numPr>
        <w:spacing w:after="0"/>
      </w:pPr>
      <w:r>
        <w:t>Freedom, justification, and grace (1-4)</w:t>
      </w:r>
    </w:p>
    <w:p w14:paraId="3EA1BC94" w14:textId="0CCF13B2" w:rsidR="003A0C6E" w:rsidRDefault="003A0C6E" w:rsidP="002E5563">
      <w:pPr>
        <w:pStyle w:val="ListParagraph"/>
        <w:numPr>
          <w:ilvl w:val="1"/>
          <w:numId w:val="2"/>
        </w:numPr>
        <w:spacing w:after="0"/>
      </w:pPr>
      <w:r>
        <w:t>The hope of righteousness (5)</w:t>
      </w:r>
      <w:r w:rsidR="00A913D6" w:rsidRPr="00A913D6">
        <w:t xml:space="preserve"> </w:t>
      </w:r>
      <w:r w:rsidR="00A913D6" w:rsidRPr="00A913D6">
        <w:t>- through the Spirit (not flesh) by faith (not works)</w:t>
      </w:r>
    </w:p>
    <w:p w14:paraId="5DCC5028" w14:textId="75454ABF" w:rsidR="003A0C6E" w:rsidRDefault="003A0C6E" w:rsidP="002E5563">
      <w:pPr>
        <w:pStyle w:val="ListParagraph"/>
        <w:numPr>
          <w:ilvl w:val="1"/>
          <w:numId w:val="2"/>
        </w:numPr>
        <w:spacing w:after="0"/>
      </w:pPr>
      <w:r w:rsidRPr="003D0697">
        <w:rPr>
          <w:i/>
          <w:iCs/>
        </w:rPr>
        <w:t>“</w:t>
      </w:r>
      <w:r w:rsidR="00D6047F">
        <w:rPr>
          <w:i/>
          <w:iCs/>
        </w:rPr>
        <w:t xml:space="preserve">… </w:t>
      </w:r>
      <w:r w:rsidRPr="003D0697">
        <w:rPr>
          <w:i/>
          <w:iCs/>
        </w:rPr>
        <w:t>faith working through love”</w:t>
      </w:r>
      <w:r>
        <w:t xml:space="preserve"> (6)</w:t>
      </w:r>
    </w:p>
    <w:p w14:paraId="022BF8EF" w14:textId="60962103" w:rsidR="003A0C6E" w:rsidRDefault="003A0C6E" w:rsidP="005E3B59">
      <w:pPr>
        <w:pStyle w:val="ListParagraph"/>
        <w:numPr>
          <w:ilvl w:val="2"/>
          <w:numId w:val="2"/>
        </w:numPr>
        <w:spacing w:after="0"/>
      </w:pPr>
      <w:r>
        <w:t>Good works are the validation (James 2:22)</w:t>
      </w:r>
    </w:p>
    <w:p w14:paraId="6BF9999A" w14:textId="36F45898" w:rsidR="003A0C6E" w:rsidRDefault="003A0C6E" w:rsidP="005E3B59">
      <w:pPr>
        <w:pStyle w:val="ListParagraph"/>
        <w:numPr>
          <w:ilvl w:val="2"/>
          <w:numId w:val="2"/>
        </w:numPr>
        <w:spacing w:after="0"/>
      </w:pPr>
      <w:r>
        <w:t>Love, not law, is the motivation</w:t>
      </w:r>
      <w:r w:rsidR="003900C4">
        <w:t xml:space="preserve"> for our works </w:t>
      </w:r>
      <w:r>
        <w:t>(Gal. 5:18)</w:t>
      </w:r>
    </w:p>
    <w:p w14:paraId="14807283" w14:textId="0C9C6C85" w:rsidR="00B4161C" w:rsidRDefault="00B1656C" w:rsidP="00B4161C">
      <w:pPr>
        <w:pStyle w:val="ListParagraph"/>
        <w:numPr>
          <w:ilvl w:val="3"/>
          <w:numId w:val="2"/>
        </w:numPr>
        <w:spacing w:after="0"/>
      </w:pPr>
      <w:r w:rsidRPr="00B4161C">
        <w:t>N</w:t>
      </w:r>
      <w:r>
        <w:t xml:space="preserve">either </w:t>
      </w:r>
      <w:r w:rsidR="00B4161C" w:rsidRPr="00B4161C">
        <w:t>under the realm nor compulsion of Law</w:t>
      </w:r>
      <w:r w:rsidR="00A76617">
        <w:t xml:space="preserve">, </w:t>
      </w:r>
      <w:r w:rsidR="008200D5">
        <w:t xml:space="preserve">a </w:t>
      </w:r>
      <w:r w:rsidR="00A76617" w:rsidRPr="00A76617">
        <w:t>desire to do God’s will</w:t>
      </w:r>
    </w:p>
    <w:p w14:paraId="35BCFF1B" w14:textId="7469AE57" w:rsidR="00DB15AA" w:rsidRDefault="00830C6D" w:rsidP="00B4161C">
      <w:pPr>
        <w:pStyle w:val="ListParagraph"/>
        <w:numPr>
          <w:ilvl w:val="3"/>
          <w:numId w:val="2"/>
        </w:numPr>
        <w:spacing w:after="0"/>
      </w:pPr>
      <w:r w:rsidRPr="00830C6D">
        <w:t>Not in fleshly pursuit of self-justification</w:t>
      </w:r>
      <w:r>
        <w:t>, but to prove our faith is real</w:t>
      </w:r>
    </w:p>
    <w:p w14:paraId="61868C4D" w14:textId="77777777" w:rsidR="00C46AAD" w:rsidRDefault="00C46AAD" w:rsidP="003A0C6E">
      <w:pPr>
        <w:spacing w:after="0"/>
      </w:pPr>
    </w:p>
    <w:p w14:paraId="01C15159" w14:textId="61CA5DF3" w:rsidR="003A0C6E" w:rsidRPr="002E5563" w:rsidRDefault="00C46AAD" w:rsidP="002E556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2E5563">
        <w:rPr>
          <w:b/>
          <w:bCs/>
        </w:rPr>
        <w:t xml:space="preserve">Keeping the Commandments </w:t>
      </w:r>
      <w:r w:rsidR="00B0034F" w:rsidRPr="002E5563">
        <w:rPr>
          <w:b/>
          <w:bCs/>
        </w:rPr>
        <w:t>of</w:t>
      </w:r>
      <w:r w:rsidRPr="002E5563">
        <w:rPr>
          <w:b/>
          <w:bCs/>
        </w:rPr>
        <w:t xml:space="preserve"> </w:t>
      </w:r>
      <w:r w:rsidR="003A0C6E" w:rsidRPr="002E5563">
        <w:rPr>
          <w:b/>
          <w:bCs/>
        </w:rPr>
        <w:t>God</w:t>
      </w:r>
      <w:r w:rsidRPr="002E5563">
        <w:rPr>
          <w:b/>
          <w:bCs/>
        </w:rPr>
        <w:t xml:space="preserve"> (</w:t>
      </w:r>
      <w:r w:rsidR="003A0C6E" w:rsidRPr="002E5563">
        <w:rPr>
          <w:b/>
          <w:bCs/>
        </w:rPr>
        <w:t>1 Corinthians 7:17-19</w:t>
      </w:r>
      <w:r w:rsidRPr="002E5563">
        <w:rPr>
          <w:b/>
          <w:bCs/>
        </w:rPr>
        <w:t>)</w:t>
      </w:r>
    </w:p>
    <w:p w14:paraId="705A81F8" w14:textId="293EED1D" w:rsidR="003A0C6E" w:rsidRDefault="003A0C6E" w:rsidP="002E5563">
      <w:pPr>
        <w:pStyle w:val="ListParagraph"/>
        <w:numPr>
          <w:ilvl w:val="1"/>
          <w:numId w:val="2"/>
        </w:numPr>
        <w:spacing w:after="0"/>
      </w:pPr>
      <w:r>
        <w:t>Remain as you were called (17)</w:t>
      </w:r>
    </w:p>
    <w:p w14:paraId="009E9E7E" w14:textId="4B26079D" w:rsidR="00D44585" w:rsidRDefault="00D44585" w:rsidP="00D44585">
      <w:pPr>
        <w:pStyle w:val="ListParagraph"/>
        <w:numPr>
          <w:ilvl w:val="2"/>
          <w:numId w:val="2"/>
        </w:numPr>
        <w:spacing w:after="0"/>
      </w:pPr>
      <w:r>
        <w:t>N</w:t>
      </w:r>
      <w:r w:rsidRPr="00D44585">
        <w:t>ot require</w:t>
      </w:r>
      <w:r>
        <w:t>d</w:t>
      </w:r>
      <w:r w:rsidRPr="00D44585">
        <w:t xml:space="preserve"> </w:t>
      </w:r>
      <w:r>
        <w:t xml:space="preserve">to </w:t>
      </w:r>
      <w:r w:rsidRPr="00D44585">
        <w:t>break social ties or relationships that aren’t inherently sinful</w:t>
      </w:r>
    </w:p>
    <w:p w14:paraId="5B39019A" w14:textId="69946697" w:rsidR="003A0C6E" w:rsidRDefault="003A0C6E" w:rsidP="002E5563">
      <w:pPr>
        <w:pStyle w:val="ListParagraph"/>
        <w:numPr>
          <w:ilvl w:val="1"/>
          <w:numId w:val="2"/>
        </w:numPr>
        <w:spacing w:after="0"/>
      </w:pPr>
      <w:r>
        <w:t>But change how you think of yourself (18)</w:t>
      </w:r>
      <w:r w:rsidR="00E16DC1">
        <w:t xml:space="preserve"> - </w:t>
      </w:r>
      <w:r w:rsidR="00B26C53" w:rsidRPr="00B26C53">
        <w:t>no moral virtue in being Jew or Gentile</w:t>
      </w:r>
      <w:r w:rsidR="00B26C53">
        <w:t>, instead be one…</w:t>
      </w:r>
    </w:p>
    <w:p w14:paraId="34FF611D" w14:textId="174465EB" w:rsidR="003A0C6E" w:rsidRDefault="003A0C6E" w:rsidP="002E5563">
      <w:pPr>
        <w:pStyle w:val="ListParagraph"/>
        <w:numPr>
          <w:ilvl w:val="1"/>
          <w:numId w:val="2"/>
        </w:numPr>
        <w:spacing w:after="0"/>
      </w:pPr>
      <w:r w:rsidRPr="00BE330E">
        <w:rPr>
          <w:i/>
          <w:iCs/>
        </w:rPr>
        <w:t>“</w:t>
      </w:r>
      <w:r w:rsidR="00D6047F" w:rsidRPr="00BE330E">
        <w:rPr>
          <w:i/>
          <w:iCs/>
        </w:rPr>
        <w:t xml:space="preserve">… </w:t>
      </w:r>
      <w:r w:rsidRPr="00BE330E">
        <w:rPr>
          <w:i/>
          <w:iCs/>
        </w:rPr>
        <w:t>keeping the commandments of God”</w:t>
      </w:r>
      <w:r>
        <w:t xml:space="preserve"> (19)</w:t>
      </w:r>
    </w:p>
    <w:p w14:paraId="443D6C27" w14:textId="358382A3" w:rsidR="003A0C6E" w:rsidRDefault="003A0C6E" w:rsidP="005E3B59">
      <w:pPr>
        <w:pStyle w:val="ListParagraph"/>
        <w:numPr>
          <w:ilvl w:val="2"/>
          <w:numId w:val="2"/>
        </w:numPr>
        <w:spacing w:after="0"/>
      </w:pPr>
      <w:r>
        <w:t>Not for justification</w:t>
      </w:r>
    </w:p>
    <w:p w14:paraId="036AED1D" w14:textId="12D69FCB" w:rsidR="003A0C6E" w:rsidRDefault="003A0C6E" w:rsidP="005E3B59">
      <w:pPr>
        <w:pStyle w:val="ListParagraph"/>
        <w:numPr>
          <w:ilvl w:val="2"/>
          <w:numId w:val="2"/>
        </w:numPr>
        <w:spacing w:after="0"/>
      </w:pPr>
      <w:r>
        <w:t>In demonstration of your love and faith</w:t>
      </w:r>
    </w:p>
    <w:p w14:paraId="381715F3" w14:textId="06E7D9FF" w:rsidR="003A0C6E" w:rsidRDefault="003A0C6E" w:rsidP="005E3B59">
      <w:pPr>
        <w:pStyle w:val="ListParagraph"/>
        <w:numPr>
          <w:ilvl w:val="2"/>
          <w:numId w:val="2"/>
        </w:numPr>
        <w:spacing w:after="0"/>
      </w:pPr>
      <w:r>
        <w:t>In response to His grace (Titus 2:11-14)</w:t>
      </w:r>
    </w:p>
    <w:p w14:paraId="68B1EFC1" w14:textId="77777777" w:rsidR="00C46AAD" w:rsidRDefault="00C46AAD" w:rsidP="003A0C6E">
      <w:pPr>
        <w:spacing w:after="0"/>
      </w:pPr>
    </w:p>
    <w:p w14:paraId="4ADC141E" w14:textId="777A709C" w:rsidR="00D62614" w:rsidRDefault="00C46AAD" w:rsidP="00C46AAD">
      <w:pPr>
        <w:spacing w:after="0"/>
      </w:pPr>
      <w:r w:rsidRPr="00C46AAD">
        <w:rPr>
          <w:b/>
          <w:bCs/>
        </w:rPr>
        <w:t>CONC</w:t>
      </w:r>
      <w:r>
        <w:rPr>
          <w:b/>
          <w:bCs/>
        </w:rPr>
        <w:t>LUSION</w:t>
      </w:r>
      <w:r w:rsidRPr="00C46AAD">
        <w:rPr>
          <w:b/>
          <w:bCs/>
        </w:rPr>
        <w:t>:</w:t>
      </w:r>
      <w:r>
        <w:t xml:space="preserve"> The things that count:</w:t>
      </w:r>
      <w:r w:rsidR="003E33FF">
        <w:t xml:space="preserve"> Becoming</w:t>
      </w:r>
      <w:r>
        <w:t xml:space="preserve"> </w:t>
      </w:r>
      <w:r w:rsidR="003E33FF">
        <w:rPr>
          <w:b/>
          <w:bCs/>
        </w:rPr>
        <w:t>a</w:t>
      </w:r>
      <w:r w:rsidRPr="00C46AAD">
        <w:rPr>
          <w:b/>
          <w:bCs/>
        </w:rPr>
        <w:t xml:space="preserve"> new creation</w:t>
      </w:r>
      <w:r w:rsidRPr="00C46AAD">
        <w:t xml:space="preserve"> – re-created from one who serves my own flesh and transformed beyond one who simply serves God outwardly</w:t>
      </w:r>
      <w:r>
        <w:t>.</w:t>
      </w:r>
      <w:r w:rsidR="003E33FF">
        <w:t xml:space="preserve"> Through</w:t>
      </w:r>
      <w:r w:rsidR="00C13C82">
        <w:t xml:space="preserve"> a</w:t>
      </w:r>
      <w:r w:rsidR="003E33FF">
        <w:t xml:space="preserve"> </w:t>
      </w:r>
      <w:r w:rsidR="003E33FF">
        <w:rPr>
          <w:b/>
          <w:bCs/>
        </w:rPr>
        <w:t>f</w:t>
      </w:r>
      <w:r w:rsidRPr="00C46AAD">
        <w:rPr>
          <w:b/>
          <w:bCs/>
        </w:rPr>
        <w:t>aith working through love</w:t>
      </w:r>
      <w:r w:rsidRPr="00C46AAD">
        <w:t xml:space="preserve"> – love becomes the motivation for good works, and good works are the demonstration of our love and faith</w:t>
      </w:r>
      <w:r>
        <w:t>.</w:t>
      </w:r>
      <w:r w:rsidR="003E33FF">
        <w:t xml:space="preserve"> Who is</w:t>
      </w:r>
      <w:r>
        <w:t xml:space="preserve"> </w:t>
      </w:r>
      <w:r w:rsidR="003E33FF">
        <w:rPr>
          <w:b/>
          <w:bCs/>
        </w:rPr>
        <w:t>k</w:t>
      </w:r>
      <w:r w:rsidRPr="00C46AAD">
        <w:rPr>
          <w:b/>
          <w:bCs/>
        </w:rPr>
        <w:t>eeping the commandments of God</w:t>
      </w:r>
      <w:r w:rsidRPr="00C46AAD">
        <w:t xml:space="preserve"> - renounce ungodliness and worldly passions, and to live self-controlled, upright, and godly lives in the present age</w:t>
      </w:r>
      <w:r>
        <w:t xml:space="preserve">. Let’s </w:t>
      </w:r>
      <w:r w:rsidRPr="00C46AAD">
        <w:t>be eager to do good works</w:t>
      </w:r>
      <w:r>
        <w:t xml:space="preserve">. </w:t>
      </w:r>
      <w:r w:rsidRPr="00C46AAD">
        <w:t>But let’s not be consumed by counting the things we do</w:t>
      </w:r>
      <w:r>
        <w:t xml:space="preserve">. </w:t>
      </w:r>
      <w:r w:rsidRPr="00C46AAD">
        <w:t>Instead, let’s let our lives become consumed with doing the things that count</w:t>
      </w:r>
      <w:r>
        <w:t>.</w:t>
      </w:r>
    </w:p>
    <w:sectPr w:rsidR="00D62614" w:rsidSect="003A0C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5BD3" w14:textId="77777777" w:rsidR="00680562" w:rsidRDefault="00680562" w:rsidP="003A0C6E">
      <w:pPr>
        <w:spacing w:after="0" w:line="240" w:lineRule="auto"/>
      </w:pPr>
      <w:r>
        <w:separator/>
      </w:r>
    </w:p>
  </w:endnote>
  <w:endnote w:type="continuationSeparator" w:id="0">
    <w:p w14:paraId="056939FB" w14:textId="77777777" w:rsidR="00680562" w:rsidRDefault="00680562" w:rsidP="003A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C502" w14:textId="77777777" w:rsidR="00680562" w:rsidRDefault="00680562" w:rsidP="003A0C6E">
      <w:pPr>
        <w:spacing w:after="0" w:line="240" w:lineRule="auto"/>
      </w:pPr>
      <w:r>
        <w:separator/>
      </w:r>
    </w:p>
  </w:footnote>
  <w:footnote w:type="continuationSeparator" w:id="0">
    <w:p w14:paraId="33F45A3B" w14:textId="77777777" w:rsidR="00680562" w:rsidRDefault="00680562" w:rsidP="003A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1A96" w14:textId="77777777" w:rsidR="003A0C6E" w:rsidRDefault="003A0C6E" w:rsidP="003A0C6E">
    <w:pPr>
      <w:pStyle w:val="Header"/>
      <w:jc w:val="center"/>
      <w:rPr>
        <w:b/>
        <w:bCs/>
      </w:rPr>
    </w:pPr>
    <w:r w:rsidRPr="003A0C6E">
      <w:rPr>
        <w:b/>
        <w:bCs/>
      </w:rPr>
      <w:t>The Things That Count</w:t>
    </w:r>
  </w:p>
  <w:p w14:paraId="2CEBB3D3" w14:textId="77777777" w:rsidR="003A0C6E" w:rsidRPr="003A0C6E" w:rsidRDefault="003A0C6E" w:rsidP="003A0C6E">
    <w:pPr>
      <w:pStyle w:val="Header"/>
      <w:jc w:val="center"/>
      <w:rPr>
        <w:b/>
        <w:bCs/>
      </w:rPr>
    </w:pPr>
    <w:r>
      <w:rPr>
        <w:b/>
        <w:bCs/>
      </w:rPr>
      <w:t>Galatians 6:11-15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988"/>
    <w:multiLevelType w:val="hybridMultilevel"/>
    <w:tmpl w:val="692E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2D66"/>
    <w:multiLevelType w:val="hybridMultilevel"/>
    <w:tmpl w:val="AA8C3CA8"/>
    <w:lvl w:ilvl="0" w:tplc="862CE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14A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0E7D"/>
    <w:multiLevelType w:val="hybridMultilevel"/>
    <w:tmpl w:val="9FFE3A3A"/>
    <w:lvl w:ilvl="0" w:tplc="84FE8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17121">
    <w:abstractNumId w:val="2"/>
  </w:num>
  <w:num w:numId="2" w16cid:durableId="559444179">
    <w:abstractNumId w:val="0"/>
  </w:num>
  <w:num w:numId="3" w16cid:durableId="167765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6E"/>
    <w:rsid w:val="000D12E8"/>
    <w:rsid w:val="000E5F6E"/>
    <w:rsid w:val="001C6E5E"/>
    <w:rsid w:val="002B3158"/>
    <w:rsid w:val="002D7025"/>
    <w:rsid w:val="002E5563"/>
    <w:rsid w:val="003341BE"/>
    <w:rsid w:val="003638DC"/>
    <w:rsid w:val="00387B06"/>
    <w:rsid w:val="003900C4"/>
    <w:rsid w:val="003A0C6E"/>
    <w:rsid w:val="003D0697"/>
    <w:rsid w:val="003E33FF"/>
    <w:rsid w:val="004069C3"/>
    <w:rsid w:val="00414927"/>
    <w:rsid w:val="00446176"/>
    <w:rsid w:val="005E3B59"/>
    <w:rsid w:val="00680562"/>
    <w:rsid w:val="006E1B88"/>
    <w:rsid w:val="0072754C"/>
    <w:rsid w:val="0076316F"/>
    <w:rsid w:val="008200D5"/>
    <w:rsid w:val="00830C6D"/>
    <w:rsid w:val="00A379FF"/>
    <w:rsid w:val="00A5396D"/>
    <w:rsid w:val="00A76617"/>
    <w:rsid w:val="00A913D6"/>
    <w:rsid w:val="00AB5C27"/>
    <w:rsid w:val="00B0034F"/>
    <w:rsid w:val="00B033A0"/>
    <w:rsid w:val="00B1656C"/>
    <w:rsid w:val="00B26C53"/>
    <w:rsid w:val="00B4161C"/>
    <w:rsid w:val="00BE330E"/>
    <w:rsid w:val="00C13C82"/>
    <w:rsid w:val="00C334FE"/>
    <w:rsid w:val="00C41A7D"/>
    <w:rsid w:val="00C46AAD"/>
    <w:rsid w:val="00CB3E96"/>
    <w:rsid w:val="00D44585"/>
    <w:rsid w:val="00D6047F"/>
    <w:rsid w:val="00D62614"/>
    <w:rsid w:val="00DA5C17"/>
    <w:rsid w:val="00DB15AA"/>
    <w:rsid w:val="00DB3FD5"/>
    <w:rsid w:val="00DC3F8E"/>
    <w:rsid w:val="00E0678C"/>
    <w:rsid w:val="00E16DC1"/>
    <w:rsid w:val="00F1207B"/>
    <w:rsid w:val="00F74FFD"/>
    <w:rsid w:val="00F94CB4"/>
    <w:rsid w:val="00F96C2C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722F"/>
  <w15:chartTrackingRefBased/>
  <w15:docId w15:val="{72FE07B3-774E-49C7-849A-8A78D802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6E"/>
  </w:style>
  <w:style w:type="paragraph" w:styleId="Footer">
    <w:name w:val="footer"/>
    <w:basedOn w:val="Normal"/>
    <w:link w:val="FooterChar"/>
    <w:uiPriority w:val="99"/>
    <w:unhideWhenUsed/>
    <w:rsid w:val="003A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6E"/>
  </w:style>
  <w:style w:type="paragraph" w:styleId="ListParagraph">
    <w:name w:val="List Paragraph"/>
    <w:basedOn w:val="Normal"/>
    <w:uiPriority w:val="34"/>
    <w:qFormat/>
    <w:rsid w:val="003A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McPherson II</dc:creator>
  <cp:keywords/>
  <dc:description/>
  <cp:lastModifiedBy>Bob McPherson II</cp:lastModifiedBy>
  <cp:revision>52</cp:revision>
  <dcterms:created xsi:type="dcterms:W3CDTF">2023-02-21T22:33:00Z</dcterms:created>
  <dcterms:modified xsi:type="dcterms:W3CDTF">2023-02-22T21:43:00Z</dcterms:modified>
</cp:coreProperties>
</file>